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7" w:name="_GoBack"/>
      <w:bookmarkEnd w:id="7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line="500" w:lineRule="exact"/>
        <w:ind w:firstLine="640" w:firstLineChars="200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before="0" w:after="0" w:line="52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2023</w:t>
      </w:r>
      <w:r>
        <w:rPr>
          <w:rFonts w:hint="eastAsia" w:ascii="仿宋" w:hAnsi="仿宋" w:eastAsia="仿宋"/>
          <w:sz w:val="32"/>
          <w:szCs w:val="32"/>
        </w:rPr>
        <w:t>）鄂监刑减字第194号</w:t>
      </w:r>
    </w:p>
    <w:p>
      <w:pPr>
        <w:pStyle w:val="22"/>
        <w:spacing w:line="520" w:lineRule="exact"/>
        <w:ind w:right="48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</w:t>
      </w:r>
    </w:p>
    <w:p>
      <w:pPr>
        <w:spacing w:before="0" w:after="0"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bookmarkStart w:id="3" w:name="TQ_CJJG_QC_1"/>
      <w:bookmarkEnd w:id="3"/>
      <w:r>
        <w:rPr>
          <w:rFonts w:ascii="仿宋" w:hAnsi="仿宋" w:eastAsia="仿宋"/>
          <w:sz w:val="32"/>
          <w:szCs w:val="32"/>
        </w:rPr>
        <w:t>罪犯</w:t>
      </w:r>
      <w:r>
        <w:rPr>
          <w:rFonts w:hint="eastAsia" w:ascii="仿宋" w:hAnsi="仿宋" w:eastAsia="仿宋"/>
          <w:sz w:val="32"/>
          <w:szCs w:val="32"/>
        </w:rPr>
        <w:t>罗光友</w:t>
      </w:r>
      <w:r>
        <w:rPr>
          <w:rFonts w:ascii="仿宋" w:hAnsi="仿宋" w:eastAsia="仿宋"/>
          <w:sz w:val="32"/>
          <w:szCs w:val="32"/>
        </w:rPr>
        <w:t>，男，</w:t>
      </w:r>
      <w:r>
        <w:rPr>
          <w:rFonts w:hint="eastAsia" w:ascii="仿宋" w:hAnsi="仿宋" w:eastAsia="仿宋"/>
          <w:sz w:val="32"/>
          <w:szCs w:val="32"/>
        </w:rPr>
        <w:t>1975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25</w:t>
      </w:r>
      <w:r>
        <w:rPr>
          <w:rFonts w:ascii="仿宋" w:hAnsi="仿宋" w:eastAsia="仿宋"/>
          <w:sz w:val="32"/>
          <w:szCs w:val="32"/>
        </w:rPr>
        <w:t>日出生于</w:t>
      </w:r>
      <w:r>
        <w:rPr>
          <w:rFonts w:hint="eastAsia" w:ascii="仿宋" w:hAnsi="仿宋" w:eastAsia="仿宋"/>
          <w:sz w:val="32"/>
          <w:szCs w:val="32"/>
        </w:rPr>
        <w:t>湖北</w:t>
      </w:r>
      <w:r>
        <w:rPr>
          <w:rFonts w:ascii="仿宋" w:hAnsi="仿宋" w:eastAsia="仿宋"/>
          <w:sz w:val="32"/>
          <w:szCs w:val="32"/>
        </w:rPr>
        <w:t>省</w:t>
      </w:r>
      <w:r>
        <w:rPr>
          <w:rFonts w:hint="eastAsia" w:ascii="仿宋" w:hAnsi="仿宋" w:eastAsia="仿宋"/>
          <w:sz w:val="32"/>
          <w:szCs w:val="32"/>
        </w:rPr>
        <w:t>恩施</w:t>
      </w:r>
      <w:r>
        <w:rPr>
          <w:rFonts w:ascii="仿宋" w:hAnsi="仿宋" w:eastAsia="仿宋"/>
          <w:sz w:val="32"/>
          <w:szCs w:val="32"/>
        </w:rPr>
        <w:t>市，汉族，</w:t>
      </w:r>
      <w:r>
        <w:rPr>
          <w:rFonts w:hint="eastAsia" w:ascii="仿宋" w:hAnsi="仿宋" w:eastAsia="仿宋"/>
          <w:sz w:val="32"/>
          <w:szCs w:val="32"/>
        </w:rPr>
        <w:t>高中</w:t>
      </w:r>
      <w:r>
        <w:rPr>
          <w:rFonts w:ascii="仿宋" w:hAnsi="仿宋" w:eastAsia="仿宋"/>
          <w:sz w:val="32"/>
          <w:szCs w:val="32"/>
        </w:rPr>
        <w:t>文化程度，</w:t>
      </w:r>
      <w:r>
        <w:rPr>
          <w:rFonts w:hint="eastAsia" w:ascii="仿宋" w:hAnsi="仿宋" w:eastAsia="仿宋"/>
          <w:sz w:val="32"/>
          <w:szCs w:val="32"/>
        </w:rPr>
        <w:t>恩施市公路管理局职工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现在湖北省宜昌</w:t>
      </w:r>
      <w:r>
        <w:rPr>
          <w:rFonts w:ascii="仿宋" w:hAnsi="仿宋" w:eastAsia="仿宋"/>
          <w:sz w:val="32"/>
          <w:szCs w:val="32"/>
        </w:rPr>
        <w:t>监狱服刑。</w:t>
      </w:r>
    </w:p>
    <w:p>
      <w:pPr>
        <w:tabs>
          <w:tab w:val="left" w:pos="3780"/>
        </w:tabs>
        <w:spacing w:before="0"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湖北省恩施土家族苗族自治州中级人民法院</w:t>
      </w:r>
      <w:r>
        <w:rPr>
          <w:rFonts w:ascii="仿宋" w:hAnsi="仿宋" w:eastAsia="仿宋"/>
          <w:sz w:val="32"/>
          <w:szCs w:val="32"/>
        </w:rPr>
        <w:t>于</w:t>
      </w:r>
      <w:r>
        <w:rPr>
          <w:rFonts w:hint="eastAsia" w:ascii="仿宋" w:hAnsi="仿宋" w:eastAsia="仿宋"/>
          <w:sz w:val="32"/>
          <w:szCs w:val="32"/>
        </w:rPr>
        <w:t>2018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12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17</w:t>
      </w:r>
      <w:r>
        <w:rPr>
          <w:rFonts w:ascii="仿宋" w:hAnsi="仿宋" w:eastAsia="仿宋"/>
          <w:sz w:val="32"/>
          <w:szCs w:val="32"/>
        </w:rPr>
        <w:t>日作出（201</w:t>
      </w:r>
      <w:r>
        <w:rPr>
          <w:rFonts w:hint="eastAsia" w:ascii="仿宋" w:hAnsi="仿宋" w:eastAsia="仿宋"/>
          <w:sz w:val="32"/>
          <w:szCs w:val="32"/>
        </w:rPr>
        <w:t>8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鄂28刑初41、49号</w:t>
      </w:r>
      <w:r>
        <w:rPr>
          <w:rFonts w:ascii="仿宋" w:hAnsi="仿宋" w:eastAsia="仿宋"/>
          <w:sz w:val="32"/>
          <w:szCs w:val="32"/>
        </w:rPr>
        <w:t>刑事判决：被告人</w:t>
      </w:r>
      <w:r>
        <w:rPr>
          <w:rFonts w:hint="eastAsia" w:ascii="仿宋" w:hAnsi="仿宋" w:eastAsia="仿宋"/>
          <w:sz w:val="32"/>
          <w:szCs w:val="32"/>
        </w:rPr>
        <w:t>罗光友</w:t>
      </w:r>
      <w:r>
        <w:rPr>
          <w:rFonts w:ascii="仿宋" w:hAnsi="仿宋" w:eastAsia="仿宋"/>
          <w:sz w:val="32"/>
          <w:szCs w:val="32"/>
        </w:rPr>
        <w:t>犯</w:t>
      </w:r>
      <w:r>
        <w:rPr>
          <w:rFonts w:hint="eastAsia" w:ascii="仿宋" w:hAnsi="仿宋" w:eastAsia="仿宋"/>
          <w:sz w:val="32"/>
          <w:szCs w:val="32"/>
        </w:rPr>
        <w:t>故意杀人</w:t>
      </w:r>
      <w:r>
        <w:rPr>
          <w:rFonts w:ascii="仿宋" w:hAnsi="仿宋" w:eastAsia="仿宋"/>
          <w:sz w:val="32"/>
          <w:szCs w:val="32"/>
        </w:rPr>
        <w:t>罪</w:t>
      </w:r>
      <w:r>
        <w:rPr>
          <w:rFonts w:hint="eastAsia" w:ascii="仿宋" w:hAnsi="仿宋" w:eastAsia="仿宋"/>
          <w:sz w:val="32"/>
          <w:szCs w:val="32"/>
        </w:rPr>
        <w:t>，判处无期徒刑，剥夺政治权利终身；犯危险驾驶罪</w:t>
      </w:r>
      <w:r>
        <w:rPr>
          <w:rFonts w:ascii="仿宋" w:hAnsi="仿宋" w:eastAsia="仿宋"/>
          <w:sz w:val="32"/>
          <w:szCs w:val="32"/>
        </w:rPr>
        <w:t>，判处</w:t>
      </w:r>
      <w:r>
        <w:rPr>
          <w:rFonts w:hint="eastAsia" w:ascii="仿宋" w:hAnsi="仿宋" w:eastAsia="仿宋"/>
          <w:sz w:val="32"/>
          <w:szCs w:val="32"/>
        </w:rPr>
        <w:t>拘役三个月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并处罚金1000元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决定执行无期徒刑，剥夺政治权利终身，罚金1000元（2019年3月22日执行财产刑1000元）。</w:t>
      </w:r>
      <w:r>
        <w:rPr>
          <w:rFonts w:ascii="仿宋" w:hAnsi="仿宋" w:eastAsia="仿宋"/>
          <w:sz w:val="32"/>
          <w:szCs w:val="32"/>
        </w:rPr>
        <w:t>判决发生法律效力后，于</w:t>
      </w:r>
      <w:r>
        <w:rPr>
          <w:rFonts w:hint="eastAsia" w:ascii="仿宋" w:hAnsi="仿宋" w:eastAsia="仿宋"/>
          <w:sz w:val="32"/>
          <w:szCs w:val="32"/>
        </w:rPr>
        <w:t>2019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16</w:t>
      </w:r>
      <w:r>
        <w:rPr>
          <w:rFonts w:ascii="仿宋" w:hAnsi="仿宋" w:eastAsia="仿宋"/>
          <w:sz w:val="32"/>
          <w:szCs w:val="32"/>
        </w:rPr>
        <w:t>日交付执行。</w:t>
      </w:r>
    </w:p>
    <w:p>
      <w:pPr>
        <w:spacing w:before="0" w:after="0"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该犯自</w:t>
      </w:r>
      <w:r>
        <w:rPr>
          <w:rFonts w:hint="eastAsia" w:ascii="仿宋" w:hAnsi="仿宋" w:eastAsia="仿宋"/>
          <w:sz w:val="32"/>
          <w:szCs w:val="32"/>
        </w:rPr>
        <w:t>2019年1月16日</w:t>
      </w:r>
      <w:r>
        <w:rPr>
          <w:rFonts w:ascii="仿宋" w:hAnsi="仿宋" w:eastAsia="仿宋"/>
          <w:sz w:val="32"/>
          <w:szCs w:val="32"/>
        </w:rPr>
        <w:t>入监服刑以来，已过</w:t>
      </w:r>
      <w:r>
        <w:rPr>
          <w:rFonts w:hint="eastAsia" w:ascii="仿宋" w:hAnsi="仿宋" w:eastAsia="仿宋"/>
          <w:sz w:val="32"/>
          <w:szCs w:val="32"/>
        </w:rPr>
        <w:t>三</w:t>
      </w:r>
      <w:r>
        <w:rPr>
          <w:rFonts w:ascii="仿宋" w:hAnsi="仿宋" w:eastAsia="仿宋"/>
          <w:sz w:val="32"/>
          <w:szCs w:val="32"/>
        </w:rPr>
        <w:t>年。在此期间，确有悔改表现，累计获得</w:t>
      </w:r>
      <w:r>
        <w:rPr>
          <w:rFonts w:hint="eastAsia" w:ascii="仿宋" w:hAnsi="仿宋" w:eastAsia="仿宋"/>
          <w:sz w:val="32"/>
          <w:szCs w:val="32"/>
        </w:rPr>
        <w:t>6</w:t>
      </w:r>
      <w:r>
        <w:rPr>
          <w:rFonts w:ascii="仿宋" w:hAnsi="仿宋" w:eastAsia="仿宋"/>
          <w:sz w:val="32"/>
          <w:szCs w:val="32"/>
        </w:rPr>
        <w:t>个表扬。具体事实如下：</w:t>
      </w:r>
    </w:p>
    <w:p>
      <w:pPr>
        <w:pStyle w:val="25"/>
        <w:spacing w:line="520" w:lineRule="exact"/>
        <w:ind w:firstLine="640" w:firstLineChars="200"/>
        <w:rPr>
          <w:rFonts w:ascii="仿宋" w:hAnsi="仿宋" w:eastAsia="仿宋"/>
        </w:rPr>
      </w:pPr>
      <w:r>
        <w:rPr>
          <w:rFonts w:ascii="仿宋" w:hAnsi="仿宋" w:eastAsia="仿宋"/>
        </w:rPr>
        <w:t>该犯在刑罚执行期间，能够做到认罪悔罪，认真遵守法律法规及监规，接受教育改造；积极参加思想、文化、职业技术教育；积极参加劳动，完成生产任务。</w:t>
      </w:r>
      <w:r>
        <w:rPr>
          <w:rFonts w:ascii="仿宋" w:hAnsi="仿宋" w:eastAsia="仿宋"/>
          <w:kern w:val="0"/>
        </w:rPr>
        <w:t>获得</w:t>
      </w:r>
      <w:r>
        <w:rPr>
          <w:rFonts w:hint="eastAsia" w:ascii="仿宋" w:hAnsi="仿宋" w:eastAsia="仿宋"/>
        </w:rPr>
        <w:t>2019年9月表扬、2020年3月表扬、2020年8月表扬、2021年1月表扬、2021年7月表扬、2022年1月表扬</w:t>
      </w:r>
      <w:r>
        <w:rPr>
          <w:rFonts w:ascii="仿宋" w:hAnsi="仿宋" w:eastAsia="仿宋"/>
          <w:kern w:val="0"/>
        </w:rPr>
        <w:t>，共计获得</w:t>
      </w:r>
      <w:r>
        <w:rPr>
          <w:rFonts w:hint="eastAsia" w:ascii="仿宋" w:hAnsi="仿宋" w:eastAsia="仿宋"/>
          <w:kern w:val="0"/>
        </w:rPr>
        <w:t>6</w:t>
      </w:r>
      <w:r>
        <w:rPr>
          <w:rFonts w:ascii="仿宋" w:hAnsi="仿宋" w:eastAsia="仿宋"/>
          <w:kern w:val="0"/>
        </w:rPr>
        <w:t>个表扬。</w:t>
      </w:r>
    </w:p>
    <w:p>
      <w:pPr>
        <w:spacing w:before="0" w:after="0"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认定上述事实的依据有：</w:t>
      </w:r>
      <w:r>
        <w:rPr>
          <w:rFonts w:hint="eastAsia" w:ascii="仿宋" w:hAnsi="仿宋" w:eastAsia="仿宋"/>
          <w:sz w:val="32"/>
          <w:szCs w:val="32"/>
        </w:rPr>
        <w:t>罪犯计分考核明细表、</w:t>
      </w:r>
      <w:r>
        <w:rPr>
          <w:rFonts w:ascii="仿宋" w:hAnsi="仿宋" w:eastAsia="仿宋"/>
          <w:sz w:val="32"/>
          <w:szCs w:val="32"/>
        </w:rPr>
        <w:t>罪犯奖励审批表、罪犯评审鉴定表、</w:t>
      </w:r>
      <w:r>
        <w:rPr>
          <w:rFonts w:hint="eastAsia" w:ascii="仿宋" w:hAnsi="仿宋" w:eastAsia="仿宋"/>
          <w:sz w:val="32"/>
          <w:szCs w:val="32"/>
        </w:rPr>
        <w:t>罪犯确有悔改表现的书面证明材料、</w:t>
      </w:r>
      <w:r>
        <w:rPr>
          <w:rFonts w:ascii="仿宋" w:hAnsi="仿宋" w:eastAsia="仿宋"/>
          <w:sz w:val="32"/>
          <w:szCs w:val="32"/>
        </w:rPr>
        <w:t>监区对该犯呈报减刑的讨论记录、监狱评审委员会和监狱长办公会对该犯减刑的意见。</w:t>
      </w:r>
    </w:p>
    <w:p>
      <w:pPr>
        <w:spacing w:before="0" w:after="0"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64.85pt;margin-top:453.5pt;height:120.7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ascii="仿宋" w:hAnsi="仿宋" w:eastAsia="仿宋"/>
          <w:sz w:val="32"/>
          <w:szCs w:val="32"/>
        </w:rPr>
        <w:t>综上，该犯在服刑期间</w:t>
      </w:r>
      <w:r>
        <w:rPr>
          <w:rFonts w:hint="eastAsia" w:ascii="仿宋" w:hAnsi="仿宋" w:eastAsia="仿宋"/>
          <w:sz w:val="32"/>
          <w:szCs w:val="32"/>
        </w:rPr>
        <w:t>能够</w:t>
      </w:r>
      <w:r>
        <w:rPr>
          <w:rFonts w:ascii="仿宋" w:hAnsi="仿宋" w:eastAsia="仿宋"/>
          <w:sz w:val="32"/>
          <w:szCs w:val="32"/>
        </w:rPr>
        <w:t>认罪悔罪，认真遵守法律法规及监规，接受教育改造；积极参加思想、文化、职业技术教育；积极参加劳动，完成生产任务，确有悔改表现。且</w:t>
      </w:r>
      <w:r>
        <w:rPr>
          <w:rFonts w:hint="eastAsia" w:ascii="仿宋" w:hAnsi="仿宋" w:eastAsia="仿宋"/>
          <w:sz w:val="32"/>
          <w:szCs w:val="32"/>
        </w:rPr>
        <w:t>刑期已执行三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以上</w:t>
      </w:r>
      <w:r>
        <w:rPr>
          <w:rFonts w:ascii="仿宋" w:hAnsi="仿宋" w:eastAsia="仿宋"/>
          <w:sz w:val="32"/>
          <w:szCs w:val="32"/>
        </w:rPr>
        <w:t>，符合减刑条件。</w:t>
      </w:r>
    </w:p>
    <w:p>
      <w:pPr>
        <w:spacing w:before="0" w:after="0"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为此，根据《中华人民共和国监狱法》第二十九条、《中华人民共和国刑法》第七十八条第一款、《中华人民共和国刑事诉讼法》第二百</w:t>
      </w:r>
      <w:r>
        <w:rPr>
          <w:rFonts w:hint="eastAsia" w:ascii="仿宋" w:hAnsi="仿宋" w:eastAsia="仿宋"/>
          <w:sz w:val="32"/>
          <w:szCs w:val="32"/>
        </w:rPr>
        <w:t>七十三</w:t>
      </w:r>
      <w:r>
        <w:rPr>
          <w:rFonts w:ascii="仿宋" w:hAnsi="仿宋" w:eastAsia="仿宋"/>
          <w:sz w:val="32"/>
          <w:szCs w:val="32"/>
        </w:rPr>
        <w:t>条第二款之规定，建议对罪犯</w:t>
      </w:r>
      <w:r>
        <w:rPr>
          <w:rFonts w:hint="eastAsia" w:ascii="仿宋" w:hAnsi="仿宋" w:eastAsia="仿宋"/>
          <w:sz w:val="32"/>
          <w:szCs w:val="32"/>
        </w:rPr>
        <w:t>罗光友</w:t>
      </w:r>
      <w:r>
        <w:rPr>
          <w:rFonts w:ascii="仿宋" w:hAnsi="仿宋" w:eastAsia="仿宋"/>
          <w:sz w:val="32"/>
          <w:szCs w:val="32"/>
        </w:rPr>
        <w:t>予以报请减为有期徒刑</w:t>
      </w:r>
      <w:r>
        <w:rPr>
          <w:rFonts w:hint="eastAsia" w:ascii="仿宋" w:hAnsi="仿宋" w:eastAsia="仿宋"/>
          <w:sz w:val="32"/>
          <w:szCs w:val="32"/>
        </w:rPr>
        <w:t>二十二</w:t>
      </w:r>
      <w:r>
        <w:rPr>
          <w:rFonts w:ascii="仿宋" w:hAnsi="仿宋" w:eastAsia="仿宋"/>
          <w:sz w:val="32"/>
          <w:szCs w:val="32"/>
        </w:rPr>
        <w:t>年，剥夺政治权利</w:t>
      </w:r>
      <w:r>
        <w:rPr>
          <w:rFonts w:hint="eastAsia" w:ascii="仿宋" w:hAnsi="仿宋" w:eastAsia="仿宋"/>
          <w:sz w:val="32"/>
          <w:szCs w:val="32"/>
        </w:rPr>
        <w:t>十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 xml:space="preserve">特报请裁定。 </w:t>
      </w:r>
    </w:p>
    <w:p>
      <w:pPr>
        <w:spacing w:before="0" w:after="0"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此   致 </w:t>
      </w:r>
    </w:p>
    <w:p>
      <w:pPr>
        <w:pStyle w:val="22"/>
        <w:spacing w:line="52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湖北省高级</w:t>
      </w:r>
      <w:r>
        <w:rPr>
          <w:rFonts w:ascii="仿宋" w:hAnsi="仿宋" w:eastAsia="仿宋"/>
          <w:sz w:val="32"/>
          <w:szCs w:val="32"/>
        </w:rPr>
        <w:t>人民法院</w:t>
      </w:r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4" w:name="JYJGZ"/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5" w:name="JYGZ"/>
      <w:bookmarkEnd w:id="5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6" w:name="TQ_JYYJRQNEW_"/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 xml:space="preserve">     2023年6月25日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5354EF7C-A8AC-429E-9D63-7108EE44696A}" w:val="W0ur5LsJRwvqZgbYam1cPyGQ8UAXo9/6B+7dniDKfCV4zMNphOT2xekSljHIFEt3="/>
    <w:docVar w:name="DocumentID" w:val="{6F87C4C4-B798-4DFA-9F76-A1A2AD7F04F4}"/>
  </w:docVars>
  <w:rsids>
    <w:rsidRoot w:val="003946D9"/>
    <w:rsid w:val="00002EA6"/>
    <w:rsid w:val="00003D10"/>
    <w:rsid w:val="000068ED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6816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1E39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676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0CEE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81D24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C5F99"/>
    <w:rsid w:val="00BD3334"/>
    <w:rsid w:val="00BD39A7"/>
    <w:rsid w:val="00BE1A42"/>
    <w:rsid w:val="00BE695C"/>
    <w:rsid w:val="00BF144C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933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6FCB774B"/>
    <w:rsid w:val="F95FD8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7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6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3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9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0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4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4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5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6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7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8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9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页眉 Char"/>
    <w:link w:val="10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styleId="24">
    <w:name w:val="No Spacing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customStyle="1" w:styleId="25">
    <w:name w:val="No Spacing"/>
    <w:uiPriority w:val="0"/>
    <w:pPr>
      <w:widowControl w:val="0"/>
      <w:jc w:val="both"/>
    </w:pPr>
    <w:rPr>
      <w:rFonts w:ascii="仿宋_GB2312" w:hAnsi="Times New Roman" w:eastAsia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143</Words>
  <Characters>821</Characters>
  <Lines>6</Lines>
  <Paragraphs>1</Paragraphs>
  <TotalTime>0</TotalTime>
  <ScaleCrop>false</ScaleCrop>
  <LinksUpToDate>false</LinksUpToDate>
  <CharactersWithSpaces>963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user</cp:lastModifiedBy>
  <dcterms:modified xsi:type="dcterms:W3CDTF">2023-07-31T10:00:48Z</dcterms:modified>
  <dc:title>湖 北 省 监 狱 管 理 局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2052-11.8.2.10552</vt:lpwstr>
  </property>
</Properties>
</file>